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16" w:rsidRDefault="00C509CA" w:rsidP="00C509CA">
      <w:pPr>
        <w:spacing w:line="440" w:lineRule="exact"/>
        <w:rPr>
          <w:rFonts w:hint="eastAsia"/>
        </w:rPr>
      </w:pPr>
      <w:r w:rsidRPr="00C509CA">
        <w:rPr>
          <w:rFonts w:hint="eastAsia"/>
          <w:b/>
          <w:bCs/>
        </w:rPr>
        <w:t>问题</w:t>
      </w:r>
      <w:r w:rsidRPr="00C509CA">
        <w:rPr>
          <w:rFonts w:hint="eastAsia"/>
          <w:b/>
          <w:bCs/>
        </w:rPr>
        <w:t>1</w:t>
      </w:r>
      <w:r w:rsidRPr="00C509CA">
        <w:rPr>
          <w:rFonts w:hint="eastAsia"/>
          <w:b/>
          <w:bCs/>
        </w:rPr>
        <w:t>：</w:t>
      </w:r>
      <w:r w:rsidRPr="00C509CA">
        <w:rPr>
          <w:rFonts w:hint="eastAsia"/>
        </w:rPr>
        <w:t>接</w:t>
      </w:r>
      <w:r w:rsidRPr="00C509CA">
        <w:t>数值积分</w:t>
      </w:r>
      <w:r w:rsidRPr="00C509CA">
        <w:rPr>
          <w:rFonts w:hint="eastAsia"/>
        </w:rPr>
        <w:t>法产生</w:t>
      </w:r>
      <w:r w:rsidRPr="00C509CA">
        <w:t>的累积积分误差易</w:t>
      </w:r>
      <w:r w:rsidRPr="00C509CA">
        <w:rPr>
          <w:rFonts w:hint="eastAsia"/>
        </w:rPr>
        <w:t>引起</w:t>
      </w:r>
      <w:r w:rsidRPr="00C509CA">
        <w:t>约束条件失效</w:t>
      </w:r>
      <w:r w:rsidRPr="00C509CA">
        <w:rPr>
          <w:rFonts w:hint="eastAsia"/>
        </w:rPr>
        <w:t>，</w:t>
      </w:r>
      <w:r w:rsidRPr="00C509CA">
        <w:t>造成结果不收敛，</w:t>
      </w:r>
      <w:r w:rsidRPr="00C509CA">
        <w:rPr>
          <w:rFonts w:hint="eastAsia"/>
        </w:rPr>
        <w:t>难以获得</w:t>
      </w:r>
      <w:r>
        <w:rPr>
          <w:rFonts w:hint="eastAsia"/>
        </w:rPr>
        <w:t>多连杆机构多体动力学方程的稳态响应。</w:t>
      </w:r>
    </w:p>
    <w:p w:rsidR="00FA5D2D" w:rsidRDefault="00C509CA" w:rsidP="00C509CA">
      <w:pPr>
        <w:spacing w:line="440" w:lineRule="exact"/>
      </w:pPr>
      <w:r w:rsidRPr="00C509CA">
        <w:rPr>
          <w:rFonts w:hint="eastAsia"/>
          <w:b/>
          <w:bCs/>
        </w:rPr>
        <w:t>解决办法：</w:t>
      </w:r>
      <w:r w:rsidRPr="00C509CA">
        <w:t>利用</w:t>
      </w:r>
      <w:r w:rsidRPr="00C509CA">
        <w:rPr>
          <w:rFonts w:hint="eastAsia"/>
        </w:rPr>
        <w:t>位移</w:t>
      </w:r>
      <w:r w:rsidRPr="00C509CA">
        <w:t>和速度</w:t>
      </w:r>
      <w:r w:rsidRPr="00C509CA">
        <w:rPr>
          <w:rFonts w:hint="eastAsia"/>
        </w:rPr>
        <w:t>约束偏差</w:t>
      </w:r>
      <w:r w:rsidRPr="00C509CA">
        <w:t>的反馈量</w:t>
      </w:r>
      <w:r w:rsidRPr="00C509CA">
        <w:rPr>
          <w:rFonts w:hint="eastAsia"/>
        </w:rPr>
        <w:t>并</w:t>
      </w:r>
      <w:r w:rsidRPr="00C509CA">
        <w:t>选取合适的</w:t>
      </w:r>
      <w:r w:rsidRPr="00C509CA">
        <w:rPr>
          <w:rFonts w:hint="eastAsia"/>
        </w:rPr>
        <w:t>加权</w:t>
      </w:r>
      <w:r w:rsidRPr="00C509CA">
        <w:t>系数</w:t>
      </w:r>
      <w:r w:rsidRPr="00C509CA">
        <w:rPr>
          <w:rFonts w:hint="eastAsia"/>
        </w:rPr>
        <w:t>实现</w:t>
      </w:r>
      <w:r w:rsidRPr="00C509CA">
        <w:t>加速度约束偏差的阻尼控制</w:t>
      </w:r>
      <w:r w:rsidRPr="00C509CA">
        <w:rPr>
          <w:rFonts w:hint="eastAsia"/>
        </w:rPr>
        <w:t>，</w:t>
      </w:r>
      <w:r w:rsidRPr="00C509CA">
        <w:t>从而达到</w:t>
      </w:r>
      <w:r w:rsidRPr="00C509CA">
        <w:rPr>
          <w:rFonts w:hint="eastAsia"/>
        </w:rPr>
        <w:t>数值</w:t>
      </w:r>
      <w:r w:rsidRPr="00C509CA">
        <w:t>积分稳定的效果。</w:t>
      </w:r>
    </w:p>
    <w:p w:rsidR="00FA5D2D" w:rsidRDefault="00C509CA" w:rsidP="00C509CA">
      <w:pPr>
        <w:spacing w:line="440" w:lineRule="exact"/>
      </w:pPr>
      <w:r w:rsidRPr="00C509CA">
        <w:rPr>
          <w:rFonts w:hint="eastAsia"/>
          <w:b/>
          <w:bCs/>
        </w:rPr>
        <w:t>问题</w:t>
      </w:r>
      <w:r w:rsidRPr="00C509CA">
        <w:rPr>
          <w:rFonts w:hint="eastAsia"/>
          <w:b/>
          <w:bCs/>
        </w:rPr>
        <w:t>2</w:t>
      </w:r>
      <w:r w:rsidRPr="00C509CA">
        <w:rPr>
          <w:rFonts w:hint="eastAsia"/>
          <w:b/>
          <w:bCs/>
        </w:rPr>
        <w:t>：</w:t>
      </w:r>
      <w:r>
        <w:rPr>
          <w:rFonts w:hint="eastAsia"/>
        </w:rPr>
        <w:t>实验数据采集的过程中噪音较大。</w:t>
      </w:r>
    </w:p>
    <w:p w:rsidR="00FA5D2D" w:rsidRDefault="00C509CA" w:rsidP="00C509CA">
      <w:pPr>
        <w:spacing w:line="440" w:lineRule="exact"/>
        <w:rPr>
          <w:rFonts w:hint="eastAsia"/>
        </w:rPr>
      </w:pPr>
      <w:r w:rsidRPr="00C509CA">
        <w:rPr>
          <w:rFonts w:hint="eastAsia"/>
          <w:b/>
          <w:bCs/>
        </w:rPr>
        <w:t>解决办法：</w:t>
      </w:r>
      <w:r>
        <w:rPr>
          <w:rFonts w:hint="eastAsia"/>
        </w:rPr>
        <w:t>除了数据采集之后采用软件滤波之外，</w:t>
      </w:r>
      <w:r w:rsidRPr="00FC7F3B">
        <w:rPr>
          <w:rFonts w:ascii="Times New Roman" w:eastAsia="宋体" w:hAnsi="Times New Roman" w:cs="Times New Roman"/>
        </w:rPr>
        <w:t>在传感器与数据采集卡之间接入直流信号隔离变送器，用来降低信号的干扰，同时完成电流</w:t>
      </w:r>
      <w:r w:rsidRPr="00FC7F3B">
        <w:rPr>
          <w:rFonts w:ascii="Times New Roman" w:eastAsia="宋体" w:hAnsi="Times New Roman" w:cs="Times New Roman"/>
        </w:rPr>
        <w:t>-</w:t>
      </w:r>
      <w:r w:rsidRPr="00FC7F3B">
        <w:rPr>
          <w:rFonts w:ascii="Times New Roman" w:eastAsia="宋体" w:hAnsi="Times New Roman" w:cs="Times New Roman"/>
        </w:rPr>
        <w:t>电压的转换工作。</w:t>
      </w:r>
      <w:bookmarkStart w:id="0" w:name="_GoBack"/>
      <w:bookmarkEnd w:id="0"/>
    </w:p>
    <w:sectPr w:rsidR="00FA5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58B" w:rsidRDefault="00DF558B" w:rsidP="00C509CA">
      <w:r>
        <w:separator/>
      </w:r>
    </w:p>
  </w:endnote>
  <w:endnote w:type="continuationSeparator" w:id="0">
    <w:p w:rsidR="00DF558B" w:rsidRDefault="00DF558B" w:rsidP="00C5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58B" w:rsidRDefault="00DF558B" w:rsidP="00C509CA">
      <w:r>
        <w:separator/>
      </w:r>
    </w:p>
  </w:footnote>
  <w:footnote w:type="continuationSeparator" w:id="0">
    <w:p w:rsidR="00DF558B" w:rsidRDefault="00DF558B" w:rsidP="00C5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C2"/>
    <w:rsid w:val="009045C2"/>
    <w:rsid w:val="00C509CA"/>
    <w:rsid w:val="00DF558B"/>
    <w:rsid w:val="00F13E16"/>
    <w:rsid w:val="00FA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85DA8"/>
  <w15:chartTrackingRefBased/>
  <w15:docId w15:val="{0C2FEBEC-1F29-4118-87D4-09ED7676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9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9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2019-08-21T02:52:00Z</dcterms:created>
  <dcterms:modified xsi:type="dcterms:W3CDTF">2019-09-03T08:37:00Z</dcterms:modified>
</cp:coreProperties>
</file>